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1B3E3E">
        <w:rPr>
          <w:rFonts w:cs="Times New Roman"/>
          <w:b/>
          <w:sz w:val="26"/>
          <w:szCs w:val="26"/>
        </w:rPr>
        <w:t>камеральных проверок №2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802217">
      <w:pPr>
        <w:ind w:left="426"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B3E3E">
        <w:rPr>
          <w:rFonts w:cs="Times New Roman"/>
          <w:sz w:val="26"/>
          <w:szCs w:val="26"/>
          <w:shd w:val="clear" w:color="auto" w:fill="FFFFFF" w:themeFill="background1"/>
        </w:rPr>
        <w:t>отдела камеральных проверок №2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802217">
      <w:pPr>
        <w:ind w:left="426"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802217">
      <w:pPr>
        <w:pStyle w:val="ConsPlusNormal"/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802217">
      <w:pPr>
        <w:pStyle w:val="ConsPlusNormal"/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</w:t>
      </w:r>
      <w:r w:rsidRPr="00C160FE">
        <w:rPr>
          <w:rFonts w:ascii="Times New Roman" w:hAnsi="Times New Roman" w:cs="Times New Roman"/>
          <w:sz w:val="26"/>
          <w:szCs w:val="26"/>
        </w:rPr>
        <w:t>.</w:t>
      </w:r>
      <w:r w:rsidR="00016846" w:rsidRPr="00C160FE">
        <w:rPr>
          <w:rFonts w:ascii="Times New Roman" w:hAnsi="Times New Roman" w:cs="Times New Roman"/>
          <w:sz w:val="26"/>
          <w:szCs w:val="26"/>
        </w:rPr>
        <w:t> </w:t>
      </w:r>
      <w:r w:rsidR="00C160FE" w:rsidRPr="00C16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60FE" w:rsidRPr="00C160F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C160FE" w:rsidRPr="00C160FE">
        <w:rPr>
          <w:rFonts w:ascii="Times New Roman" w:hAnsi="Times New Roman" w:cs="Times New Roman"/>
          <w:sz w:val="26"/>
          <w:szCs w:val="26"/>
        </w:rPr>
        <w:t>:</w:t>
      </w:r>
      <w:r w:rsidR="006D1AF2">
        <w:rPr>
          <w:rFonts w:ascii="Times New Roman" w:hAnsi="Times New Roman" w:cs="Times New Roman"/>
          <w:sz w:val="26"/>
          <w:szCs w:val="26"/>
        </w:rPr>
        <w:t xml:space="preserve"> </w:t>
      </w:r>
      <w:r w:rsidR="007F568E" w:rsidRPr="007F568E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3E641B">
        <w:rPr>
          <w:rFonts w:ascii="Times New Roman" w:hAnsi="Times New Roman" w:cs="Times New Roman"/>
          <w:sz w:val="26"/>
          <w:szCs w:val="26"/>
        </w:rPr>
        <w:t>.</w:t>
      </w:r>
    </w:p>
    <w:p w:rsidR="00422B7B" w:rsidRPr="00422B7B" w:rsidRDefault="00016846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1B3E3E">
        <w:rPr>
          <w:rFonts w:cs="Times New Roman"/>
          <w:sz w:val="26"/>
          <w:szCs w:val="26"/>
        </w:rPr>
        <w:t>камеральных проверок №2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</w:p>
    <w:p w:rsidR="003B7A81" w:rsidRPr="00F5726B" w:rsidRDefault="003B7A81" w:rsidP="00802217">
      <w:pPr>
        <w:pStyle w:val="ConsPlusNormal"/>
        <w:shd w:val="clear" w:color="auto" w:fill="FFFFFF" w:themeFill="background1"/>
        <w:ind w:left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802217">
      <w:pPr>
        <w:widowControl w:val="0"/>
        <w:shd w:val="clear" w:color="auto" w:fill="FFFFFF" w:themeFill="background1"/>
        <w:ind w:left="426"/>
        <w:rPr>
          <w:rFonts w:cs="Times New Roman"/>
          <w:sz w:val="26"/>
          <w:szCs w:val="26"/>
        </w:rPr>
      </w:pPr>
    </w:p>
    <w:p w:rsidR="003B7A81" w:rsidRPr="00F5726B" w:rsidRDefault="007B2780" w:rsidP="00802217">
      <w:pPr>
        <w:widowControl w:val="0"/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D1AF2">
        <w:rPr>
          <w:rFonts w:cs="Times New Roman"/>
          <w:sz w:val="26"/>
          <w:szCs w:val="26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FF221D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802217">
      <w:pPr>
        <w:shd w:val="clear" w:color="auto" w:fill="FFFFFF" w:themeFill="background1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802217">
      <w:pPr>
        <w:widowControl w:val="0"/>
        <w:shd w:val="clear" w:color="auto" w:fill="FFFFFF" w:themeFill="background1"/>
        <w:ind w:left="426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D1AF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7CA2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D1AF2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80221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E3E" w:rsidRPr="001B3E3E" w:rsidRDefault="001B3E3E" w:rsidP="00802217">
      <w:pPr>
        <w:pStyle w:val="af2"/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457CA2" w:rsidRPr="001B3E3E" w:rsidRDefault="00457CA2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457CA2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lastRenderedPageBreak/>
        <w:t xml:space="preserve">Федеральный закон от 27 июля 2004 г. № 79-ФЗ «О государственной гражданской службе Российской Федерации»;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25 декабря 2008 г. № 273-ФЗ «О противодействии коррупции»;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30F87" w:rsidRPr="001B3E3E" w:rsidRDefault="00230F87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230F8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B01D61">
        <w:rPr>
          <w:rFonts w:cs="Times New Roman"/>
          <w:sz w:val="26"/>
          <w:szCs w:val="26"/>
        </w:rPr>
        <w:t xml:space="preserve">     </w:t>
      </w:r>
      <w:r w:rsidRPr="001B3E3E">
        <w:rPr>
          <w:rFonts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lastRenderedPageBreak/>
        <w:t>Приказ Минфина от 2 июля 2010 г. № 66н «О формах бухгалтерской отчетности организаций»;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  <w:r w:rsidR="00802217">
        <w:rPr>
          <w:rFonts w:cs="Times New Roman"/>
          <w:sz w:val="26"/>
          <w:szCs w:val="26"/>
        </w:rPr>
        <w:t>;</w:t>
      </w:r>
    </w:p>
    <w:p w:rsidR="001B3E3E" w:rsidRP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B3E3E" w:rsidRDefault="001B3E3E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</w:t>
      </w:r>
      <w:r w:rsidR="000F55A0">
        <w:rPr>
          <w:rFonts w:cs="Times New Roman"/>
          <w:sz w:val="26"/>
          <w:szCs w:val="26"/>
        </w:rPr>
        <w:t>влению»</w:t>
      </w:r>
      <w:r w:rsidR="00802217">
        <w:rPr>
          <w:rFonts w:cs="Times New Roman"/>
          <w:sz w:val="26"/>
          <w:szCs w:val="26"/>
        </w:rPr>
        <w:t>;</w:t>
      </w:r>
    </w:p>
    <w:p w:rsidR="00FB3D0C" w:rsidRPr="00FB3D0C" w:rsidRDefault="00FB3D0C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</w:t>
      </w:r>
      <w:r w:rsidR="00802217">
        <w:rPr>
          <w:rFonts w:cs="Times New Roman"/>
          <w:sz w:val="26"/>
          <w:szCs w:val="26"/>
        </w:rPr>
        <w:t>;</w:t>
      </w:r>
      <w:r w:rsidRPr="00FB3D0C">
        <w:rPr>
          <w:rFonts w:cs="Times New Roman"/>
          <w:sz w:val="26"/>
          <w:szCs w:val="26"/>
        </w:rPr>
        <w:t xml:space="preserve"> </w:t>
      </w:r>
    </w:p>
    <w:p w:rsidR="00FB3D0C" w:rsidRDefault="00FB3D0C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0F55A0" w:rsidRDefault="001A15F0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0F55A0" w:rsidRPr="000F55A0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802217">
        <w:rPr>
          <w:rFonts w:cs="Times New Roman"/>
          <w:sz w:val="26"/>
          <w:szCs w:val="26"/>
        </w:rPr>
        <w:t>;</w:t>
      </w:r>
    </w:p>
    <w:p w:rsidR="001A15F0" w:rsidRPr="001A15F0" w:rsidRDefault="001A15F0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1A15F0">
        <w:rPr>
          <w:rFonts w:cs="Times New Roman"/>
          <w:sz w:val="26"/>
          <w:szCs w:val="26"/>
        </w:rPr>
        <w:t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</w:t>
      </w:r>
      <w:r w:rsidR="00802217">
        <w:rPr>
          <w:rFonts w:cs="Times New Roman"/>
          <w:sz w:val="26"/>
          <w:szCs w:val="26"/>
        </w:rPr>
        <w:t>;</w:t>
      </w:r>
      <w:r w:rsidRPr="001A15F0">
        <w:rPr>
          <w:rFonts w:cs="Times New Roman"/>
          <w:sz w:val="26"/>
          <w:szCs w:val="26"/>
        </w:rPr>
        <w:t xml:space="preserve"> </w:t>
      </w:r>
    </w:p>
    <w:p w:rsidR="001A15F0" w:rsidRPr="001B3E3E" w:rsidRDefault="001A15F0" w:rsidP="00802217">
      <w:pPr>
        <w:pStyle w:val="af2"/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ind w:left="709" w:firstLine="567"/>
        <w:rPr>
          <w:rFonts w:cs="Times New Roman"/>
          <w:sz w:val="26"/>
          <w:szCs w:val="26"/>
        </w:rPr>
      </w:pPr>
      <w:r w:rsidRPr="001A15F0">
        <w:rPr>
          <w:rFonts w:cs="Times New Roman"/>
          <w:sz w:val="26"/>
          <w:szCs w:val="26"/>
        </w:rPr>
        <w:t xml:space="preserve">Приказ ФНС России от 18.09.2019 N ММВ-7-11/470@ (ред. от 15.10.2020)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</w:t>
      </w:r>
      <w:r w:rsidR="00802217">
        <w:rPr>
          <w:rFonts w:cs="Times New Roman"/>
          <w:sz w:val="26"/>
          <w:szCs w:val="26"/>
        </w:rPr>
        <w:t xml:space="preserve">      </w:t>
      </w:r>
      <w:r w:rsidRPr="001A15F0">
        <w:rPr>
          <w:rFonts w:cs="Times New Roman"/>
          <w:sz w:val="26"/>
          <w:szCs w:val="26"/>
        </w:rPr>
        <w:t>N ММВ-7-11/551@"</w:t>
      </w:r>
      <w:r w:rsidR="00802217">
        <w:rPr>
          <w:rFonts w:cs="Times New Roman"/>
          <w:sz w:val="26"/>
          <w:szCs w:val="26"/>
        </w:rPr>
        <w:t>.</w:t>
      </w:r>
    </w:p>
    <w:p w:rsidR="00D245C6" w:rsidRPr="001B3B32" w:rsidRDefault="00AE7CAE" w:rsidP="0080221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802217">
      <w:pPr>
        <w:shd w:val="clear" w:color="auto" w:fill="FFFFFF" w:themeFill="background1"/>
        <w:autoSpaceDE w:val="0"/>
        <w:autoSpaceDN w:val="0"/>
        <w:adjustRightInd w:val="0"/>
        <w:ind w:firstLine="1276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основы налогообложения;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8022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F84A2D" w:rsidRPr="00B2604C" w:rsidRDefault="00F84A2D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sz w:val="26"/>
          <w:szCs w:val="26"/>
        </w:rPr>
      </w:pPr>
      <w:r>
        <w:rPr>
          <w:sz w:val="26"/>
          <w:szCs w:val="26"/>
        </w:rPr>
        <w:t>- п</w:t>
      </w:r>
      <w:r w:rsidRPr="00B2604C">
        <w:rPr>
          <w:sz w:val="26"/>
          <w:szCs w:val="26"/>
        </w:rPr>
        <w:t>онятие, процедура рассмотрения обращений граждан;</w:t>
      </w:r>
    </w:p>
    <w:p w:rsidR="00F84A2D" w:rsidRPr="00B2604C" w:rsidRDefault="00F84A2D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 xml:space="preserve"> - и</w:t>
      </w:r>
      <w:r w:rsidRPr="00B2604C">
        <w:rPr>
          <w:sz w:val="26"/>
          <w:szCs w:val="26"/>
        </w:rPr>
        <w:t>нститут предварительной проверки жалоб и иной информации, поступившей в контрольно-надзорный орган.</w:t>
      </w:r>
    </w:p>
    <w:p w:rsidR="0071560A" w:rsidRPr="001B3B32" w:rsidRDefault="00AE7CAE" w:rsidP="00802217">
      <w:pPr>
        <w:pStyle w:val="af2"/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1AF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F974F9" w:rsidRDefault="00F974F9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мониторинга применения законодательства;</w:t>
      </w:r>
    </w:p>
    <w:p w:rsidR="00F974F9" w:rsidRDefault="00F974F9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плановых и внеплановых документарных (камеральных) проверок (обследований). </w:t>
      </w:r>
    </w:p>
    <w:p w:rsidR="002E4969" w:rsidRPr="00F5726B" w:rsidRDefault="002E4969" w:rsidP="00802217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</w:p>
    <w:p w:rsidR="003B7A81" w:rsidRPr="00F5726B" w:rsidRDefault="003B7A81" w:rsidP="00802217">
      <w:pPr>
        <w:widowControl w:val="0"/>
        <w:shd w:val="clear" w:color="auto" w:fill="FFFFFF" w:themeFill="background1"/>
        <w:ind w:left="567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</w:p>
    <w:p w:rsidR="003B7A81" w:rsidRPr="00F5726B" w:rsidRDefault="00F05CF7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B01D61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57CA2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802217">
      <w:pPr>
        <w:widowControl w:val="0"/>
        <w:shd w:val="clear" w:color="auto" w:fill="FFFFFF" w:themeFill="background1"/>
        <w:ind w:left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1B3E3E">
        <w:rPr>
          <w:rFonts w:cs="Times New Roman"/>
          <w:sz w:val="26"/>
          <w:szCs w:val="26"/>
        </w:rPr>
        <w:t>2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проводить камеральный анализ и камеральные проверки расчетов по страховым взносам и расчетов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рамках, установленных Налоговым Кодексом РФ с использованием информационного ресурса АИС Налог-3, программного комплекса ИАР;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 xml:space="preserve">- обеспечить ведение в установленном порядке информационного ресурса АИС </w:t>
      </w:r>
      <w:r w:rsidRPr="003E2B4A">
        <w:rPr>
          <w:color w:val="000000"/>
          <w:sz w:val="26"/>
          <w:szCs w:val="26"/>
        </w:rPr>
        <w:lastRenderedPageBreak/>
        <w:t>Налог-3;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-проводить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проводить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C12C2F" w:rsidRPr="00C12C2F" w:rsidRDefault="00C12C2F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365B3">
        <w:rPr>
          <w:color w:val="000000"/>
          <w:sz w:val="26"/>
          <w:szCs w:val="26"/>
        </w:rPr>
        <w:t xml:space="preserve"> проводить</w:t>
      </w:r>
      <w:r w:rsidRPr="00C12C2F">
        <w:rPr>
          <w:color w:val="000000"/>
          <w:sz w:val="26"/>
          <w:szCs w:val="26"/>
        </w:rPr>
        <w:t xml:space="preserve"> идентификаци</w:t>
      </w:r>
      <w:r w:rsidR="008365B3">
        <w:rPr>
          <w:color w:val="000000"/>
          <w:sz w:val="26"/>
          <w:szCs w:val="26"/>
        </w:rPr>
        <w:t>ю</w:t>
      </w:r>
      <w:r w:rsidRPr="00C12C2F">
        <w:rPr>
          <w:color w:val="000000"/>
          <w:sz w:val="26"/>
          <w:szCs w:val="26"/>
        </w:rPr>
        <w:t xml:space="preserve"> получ</w:t>
      </w:r>
      <w:r>
        <w:rPr>
          <w:color w:val="000000"/>
          <w:sz w:val="26"/>
          <w:szCs w:val="26"/>
        </w:rPr>
        <w:t>ателей доходов - физических лиц;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осуществлять приостановление (отмену приостановлений) операций по счетам в банках, а также переводов электронных денежных средств организаций и индивидуальных предпринимателей.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обеспечить сохранность служебного удостоверения;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оформлять материалы проверки, свидетельствующих о нарушениях законодательства о налогах и сборах по ст. 101.4 Налогового Кодекса РФ;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 xml:space="preserve">- участвовать в рассмотрении материалов камеральных налоговых проверок; 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осуществлять мероприятия налогового контроля, предусмотренных Налоговым Кодексом РФ в рамках проведения камеральной проверки;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передавать в правовой отдел материалы камеральных налоговых проверок для обеспечения правового сопровождения (визирования) ненормативных актов инспекции;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подготавливать ответы на письменные запросы налогоплательщиков по вопросам, входящим в компетенцию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проводить самостоятельно оперативный контроль, осуществлять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</w:t>
      </w:r>
      <w:r>
        <w:rPr>
          <w:color w:val="000000"/>
          <w:sz w:val="26"/>
          <w:szCs w:val="26"/>
        </w:rPr>
        <w:t>истической налоговой отчетности</w:t>
      </w:r>
      <w:r w:rsidRPr="003E2B4A">
        <w:rPr>
          <w:color w:val="000000"/>
          <w:sz w:val="26"/>
          <w:szCs w:val="26"/>
        </w:rPr>
        <w:t xml:space="preserve">; 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firstLine="1276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 формировать установленную отчетность по предмету деятельности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lastRenderedPageBreak/>
        <w:t>-  подготавливать аналитические материалы по вопросам, отнесенным к</w:t>
      </w:r>
      <w:r>
        <w:rPr>
          <w:color w:val="000000"/>
          <w:sz w:val="26"/>
          <w:szCs w:val="26"/>
        </w:rPr>
        <w:t xml:space="preserve"> к</w:t>
      </w:r>
      <w:r w:rsidR="00802217">
        <w:rPr>
          <w:color w:val="000000"/>
          <w:sz w:val="26"/>
          <w:szCs w:val="26"/>
        </w:rPr>
        <w:t xml:space="preserve">омпетенции </w:t>
      </w:r>
      <w:r w:rsidRPr="003E2B4A">
        <w:rPr>
          <w:color w:val="000000"/>
          <w:sz w:val="26"/>
          <w:szCs w:val="26"/>
        </w:rPr>
        <w:t>отдела,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выполнять отдельные поручения начальника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вести в установленном порядке делопроизводство, хранение и сдачу в архив документов Отдела;</w:t>
      </w:r>
    </w:p>
    <w:p w:rsidR="003E2B4A" w:rsidRPr="003E2B4A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</w:t>
      </w:r>
    </w:p>
    <w:p w:rsidR="00D83621" w:rsidRPr="00D83621" w:rsidRDefault="003E2B4A" w:rsidP="00802217">
      <w:pPr>
        <w:widowControl w:val="0"/>
        <w:shd w:val="clear" w:color="auto" w:fill="FFFFFF" w:themeFill="background1"/>
        <w:ind w:left="709" w:firstLine="567"/>
        <w:rPr>
          <w:color w:val="000000"/>
          <w:sz w:val="26"/>
          <w:szCs w:val="26"/>
        </w:rPr>
      </w:pPr>
      <w:r w:rsidRPr="003E2B4A">
        <w:rPr>
          <w:color w:val="000000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802217">
        <w:rPr>
          <w:color w:val="000000"/>
          <w:sz w:val="26"/>
          <w:szCs w:val="26"/>
        </w:rPr>
        <w:t>камеральных проверок №2</w:t>
      </w:r>
      <w:r w:rsidRPr="003E2B4A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473B81" w:rsidRDefault="00681090" w:rsidP="00802217">
      <w:pPr>
        <w:widowControl w:val="0"/>
        <w:shd w:val="clear" w:color="auto" w:fill="FFFFFF" w:themeFill="background1"/>
        <w:ind w:left="709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D1AF2">
        <w:rPr>
          <w:rFonts w:cs="Times New Roman"/>
          <w:sz w:val="26"/>
          <w:szCs w:val="26"/>
        </w:rPr>
        <w:t xml:space="preserve"> </w:t>
      </w:r>
      <w:r w:rsidR="000C6BED">
        <w:rPr>
          <w:rFonts w:cs="Times New Roman"/>
          <w:sz w:val="26"/>
          <w:szCs w:val="26"/>
        </w:rPr>
        <w:t>г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802217">
      <w:pPr>
        <w:widowControl w:val="0"/>
        <w:ind w:left="709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E23CC4" w:rsidRDefault="00F37C5A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E23CC4">
        <w:rPr>
          <w:rFonts w:cs="Times New Roman"/>
          <w:sz w:val="26"/>
          <w:szCs w:val="26"/>
        </w:rPr>
        <w:t>ии с должностными обязанностями</w:t>
      </w:r>
      <w:r w:rsidR="00E23CC4" w:rsidRPr="00E23CC4">
        <w:rPr>
          <w:rFonts w:cs="Times New Roman"/>
          <w:sz w:val="26"/>
          <w:szCs w:val="26"/>
        </w:rPr>
        <w:t>;</w:t>
      </w:r>
    </w:p>
    <w:p w:rsidR="00E23CC4" w:rsidRPr="00E23CC4" w:rsidRDefault="00E23CC4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E23CC4">
        <w:rPr>
          <w:rFonts w:cs="Times New Roman"/>
          <w:sz w:val="26"/>
          <w:szCs w:val="26"/>
        </w:rPr>
        <w:t>21)доступ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802217">
      <w:pPr>
        <w:widowControl w:val="0"/>
        <w:ind w:left="709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D1AF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802217">
      <w:pPr>
        <w:tabs>
          <w:tab w:val="left" w:pos="851"/>
          <w:tab w:val="left" w:pos="993"/>
        </w:tabs>
        <w:ind w:left="709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80221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802217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802217">
      <w:pPr>
        <w:ind w:left="709" w:firstLine="567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2217">
      <w:pPr>
        <w:widowControl w:val="0"/>
        <w:ind w:left="709" w:firstLine="567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802217">
      <w:pPr>
        <w:widowControl w:val="0"/>
        <w:ind w:left="709" w:firstLine="567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2217">
      <w:pPr>
        <w:widowControl w:val="0"/>
        <w:ind w:left="709" w:firstLine="567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2217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802217">
      <w:pPr>
        <w:ind w:left="426" w:firstLine="567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802217">
      <w:pPr>
        <w:ind w:left="426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lastRenderedPageBreak/>
        <w:t>- графика отпусков гражданских служащих отдела;</w:t>
      </w:r>
    </w:p>
    <w:p w:rsidR="008971B7" w:rsidRPr="006B3316" w:rsidRDefault="006B3316" w:rsidP="00802217">
      <w:pPr>
        <w:tabs>
          <w:tab w:val="left" w:pos="709"/>
        </w:tabs>
        <w:ind w:left="426"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D270CA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D1AF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8971B7" w:rsidRPr="007A71BC" w:rsidRDefault="003B7A81" w:rsidP="00802217">
      <w:pPr>
        <w:ind w:left="426" w:right="17" w:firstLine="56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D1AF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D1AF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802217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EE0B20" w:rsidRPr="008D720D" w:rsidRDefault="003B7A81" w:rsidP="00802217">
      <w:pPr>
        <w:ind w:left="426" w:firstLine="567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802217">
      <w:pPr>
        <w:widowControl w:val="0"/>
        <w:ind w:left="426" w:firstLine="567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802217">
      <w:pPr>
        <w:widowControl w:val="0"/>
        <w:ind w:left="426" w:firstLine="567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Default="002D71C6" w:rsidP="00802217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802217">
      <w:pPr>
        <w:widowControl w:val="0"/>
        <w:ind w:left="426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802217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EB4" w:rsidRDefault="00DC2EB4" w:rsidP="003B7A81">
      <w:r>
        <w:separator/>
      </w:r>
    </w:p>
  </w:endnote>
  <w:endnote w:type="continuationSeparator" w:id="0">
    <w:p w:rsidR="00DC2EB4" w:rsidRDefault="00DC2EB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EB4" w:rsidRDefault="00DC2EB4" w:rsidP="003B7A81">
      <w:r>
        <w:separator/>
      </w:r>
    </w:p>
  </w:footnote>
  <w:footnote w:type="continuationSeparator" w:id="0">
    <w:p w:rsidR="00DC2EB4" w:rsidRDefault="00DC2EB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8B308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D6C0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CD5"/>
    <w:multiLevelType w:val="hybridMultilevel"/>
    <w:tmpl w:val="8B0A9D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86046"/>
    <w:multiLevelType w:val="hybridMultilevel"/>
    <w:tmpl w:val="5896EB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6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02B1"/>
    <w:rsid w:val="000457F3"/>
    <w:rsid w:val="00047D60"/>
    <w:rsid w:val="000513E0"/>
    <w:rsid w:val="00055D0E"/>
    <w:rsid w:val="00057CCC"/>
    <w:rsid w:val="00060CAD"/>
    <w:rsid w:val="00064C7C"/>
    <w:rsid w:val="00065134"/>
    <w:rsid w:val="00066A84"/>
    <w:rsid w:val="000716F5"/>
    <w:rsid w:val="000729D7"/>
    <w:rsid w:val="00074A72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0C0"/>
    <w:rsid w:val="000C3B50"/>
    <w:rsid w:val="000C47EF"/>
    <w:rsid w:val="000C6BED"/>
    <w:rsid w:val="000C6E28"/>
    <w:rsid w:val="000C7D67"/>
    <w:rsid w:val="000D08EA"/>
    <w:rsid w:val="000E7057"/>
    <w:rsid w:val="000F55A0"/>
    <w:rsid w:val="000F6DC3"/>
    <w:rsid w:val="00102342"/>
    <w:rsid w:val="00107460"/>
    <w:rsid w:val="001170B1"/>
    <w:rsid w:val="00121DFA"/>
    <w:rsid w:val="00122EE5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4CC"/>
    <w:rsid w:val="001A0913"/>
    <w:rsid w:val="001A15F0"/>
    <w:rsid w:val="001A77B8"/>
    <w:rsid w:val="001B3B32"/>
    <w:rsid w:val="001B3E3E"/>
    <w:rsid w:val="001B5170"/>
    <w:rsid w:val="001B5BBA"/>
    <w:rsid w:val="001B6614"/>
    <w:rsid w:val="001D2783"/>
    <w:rsid w:val="001D3366"/>
    <w:rsid w:val="001D504D"/>
    <w:rsid w:val="001E1592"/>
    <w:rsid w:val="001E6ACD"/>
    <w:rsid w:val="001E7177"/>
    <w:rsid w:val="001F0792"/>
    <w:rsid w:val="001F1715"/>
    <w:rsid w:val="001F68ED"/>
    <w:rsid w:val="001F7C42"/>
    <w:rsid w:val="00202975"/>
    <w:rsid w:val="002029A6"/>
    <w:rsid w:val="0021009A"/>
    <w:rsid w:val="002160F5"/>
    <w:rsid w:val="00220636"/>
    <w:rsid w:val="0022091F"/>
    <w:rsid w:val="00221365"/>
    <w:rsid w:val="00230F87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27F8F"/>
    <w:rsid w:val="003314B0"/>
    <w:rsid w:val="00333842"/>
    <w:rsid w:val="00340885"/>
    <w:rsid w:val="003479FD"/>
    <w:rsid w:val="00356260"/>
    <w:rsid w:val="003643C2"/>
    <w:rsid w:val="003748CA"/>
    <w:rsid w:val="00387CE6"/>
    <w:rsid w:val="00397C11"/>
    <w:rsid w:val="003A05C8"/>
    <w:rsid w:val="003A2761"/>
    <w:rsid w:val="003A43AB"/>
    <w:rsid w:val="003A73A5"/>
    <w:rsid w:val="003B7A81"/>
    <w:rsid w:val="003C4B94"/>
    <w:rsid w:val="003C4C59"/>
    <w:rsid w:val="003D3AB5"/>
    <w:rsid w:val="003E2B4A"/>
    <w:rsid w:val="003E641B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57CA2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0DD7"/>
    <w:rsid w:val="004F1B2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200C"/>
    <w:rsid w:val="005A2AD0"/>
    <w:rsid w:val="005B1FC5"/>
    <w:rsid w:val="005C0179"/>
    <w:rsid w:val="005C43DC"/>
    <w:rsid w:val="005D1E10"/>
    <w:rsid w:val="005D1E6A"/>
    <w:rsid w:val="005D7ABC"/>
    <w:rsid w:val="005E0900"/>
    <w:rsid w:val="005F314C"/>
    <w:rsid w:val="005F3296"/>
    <w:rsid w:val="006160F5"/>
    <w:rsid w:val="00616819"/>
    <w:rsid w:val="00630988"/>
    <w:rsid w:val="00641A06"/>
    <w:rsid w:val="006572F0"/>
    <w:rsid w:val="0066107C"/>
    <w:rsid w:val="006618E5"/>
    <w:rsid w:val="006634A2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AF2"/>
    <w:rsid w:val="006D1DF5"/>
    <w:rsid w:val="006D2012"/>
    <w:rsid w:val="006D522D"/>
    <w:rsid w:val="006E2C92"/>
    <w:rsid w:val="006E6747"/>
    <w:rsid w:val="006F140C"/>
    <w:rsid w:val="006F2F05"/>
    <w:rsid w:val="006F411B"/>
    <w:rsid w:val="006F41CC"/>
    <w:rsid w:val="00702A20"/>
    <w:rsid w:val="00710A7D"/>
    <w:rsid w:val="00712D9A"/>
    <w:rsid w:val="00715036"/>
    <w:rsid w:val="0071560A"/>
    <w:rsid w:val="00721021"/>
    <w:rsid w:val="00721040"/>
    <w:rsid w:val="007340F3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568E"/>
    <w:rsid w:val="007F6439"/>
    <w:rsid w:val="00801503"/>
    <w:rsid w:val="00802217"/>
    <w:rsid w:val="00802DE2"/>
    <w:rsid w:val="008045ED"/>
    <w:rsid w:val="00804AB6"/>
    <w:rsid w:val="008051FA"/>
    <w:rsid w:val="00806B0C"/>
    <w:rsid w:val="00812BFB"/>
    <w:rsid w:val="0081666B"/>
    <w:rsid w:val="00817F50"/>
    <w:rsid w:val="0082233F"/>
    <w:rsid w:val="00822936"/>
    <w:rsid w:val="008365B3"/>
    <w:rsid w:val="00837637"/>
    <w:rsid w:val="008755DE"/>
    <w:rsid w:val="00877280"/>
    <w:rsid w:val="00882463"/>
    <w:rsid w:val="008957EE"/>
    <w:rsid w:val="008971B7"/>
    <w:rsid w:val="008A5EB3"/>
    <w:rsid w:val="008B22D2"/>
    <w:rsid w:val="008B308A"/>
    <w:rsid w:val="008C11B8"/>
    <w:rsid w:val="008C4B1A"/>
    <w:rsid w:val="008D720D"/>
    <w:rsid w:val="008E4B65"/>
    <w:rsid w:val="008E4EA0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28E8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3582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353A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7A7A"/>
    <w:rsid w:val="00AB0ACF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D61"/>
    <w:rsid w:val="00B01ED0"/>
    <w:rsid w:val="00B06048"/>
    <w:rsid w:val="00B07A5D"/>
    <w:rsid w:val="00B102AE"/>
    <w:rsid w:val="00B113CE"/>
    <w:rsid w:val="00B14886"/>
    <w:rsid w:val="00B14C30"/>
    <w:rsid w:val="00B14EB0"/>
    <w:rsid w:val="00B17003"/>
    <w:rsid w:val="00B22310"/>
    <w:rsid w:val="00B310A4"/>
    <w:rsid w:val="00B35044"/>
    <w:rsid w:val="00B3589B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2C2F"/>
    <w:rsid w:val="00C158E5"/>
    <w:rsid w:val="00C160FE"/>
    <w:rsid w:val="00C20C8F"/>
    <w:rsid w:val="00C23B14"/>
    <w:rsid w:val="00C42058"/>
    <w:rsid w:val="00C55F9F"/>
    <w:rsid w:val="00C61C29"/>
    <w:rsid w:val="00C73A81"/>
    <w:rsid w:val="00C73C62"/>
    <w:rsid w:val="00C80643"/>
    <w:rsid w:val="00C9654F"/>
    <w:rsid w:val="00CA01DD"/>
    <w:rsid w:val="00CA2981"/>
    <w:rsid w:val="00CA730A"/>
    <w:rsid w:val="00CA7EC2"/>
    <w:rsid w:val="00CB18B3"/>
    <w:rsid w:val="00CB46F2"/>
    <w:rsid w:val="00CB4F0A"/>
    <w:rsid w:val="00CC13CE"/>
    <w:rsid w:val="00CC2032"/>
    <w:rsid w:val="00CC56D9"/>
    <w:rsid w:val="00CC5F0E"/>
    <w:rsid w:val="00CC67D7"/>
    <w:rsid w:val="00CC7316"/>
    <w:rsid w:val="00CD004D"/>
    <w:rsid w:val="00CD4C60"/>
    <w:rsid w:val="00CD4E16"/>
    <w:rsid w:val="00CD6C01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15883"/>
    <w:rsid w:val="00D245C6"/>
    <w:rsid w:val="00D257CC"/>
    <w:rsid w:val="00D2637A"/>
    <w:rsid w:val="00D270CA"/>
    <w:rsid w:val="00D302A9"/>
    <w:rsid w:val="00D310B9"/>
    <w:rsid w:val="00D456C4"/>
    <w:rsid w:val="00D474B7"/>
    <w:rsid w:val="00D6462A"/>
    <w:rsid w:val="00D7170C"/>
    <w:rsid w:val="00D730DE"/>
    <w:rsid w:val="00D75100"/>
    <w:rsid w:val="00D7769A"/>
    <w:rsid w:val="00D83621"/>
    <w:rsid w:val="00D87AE7"/>
    <w:rsid w:val="00D9037C"/>
    <w:rsid w:val="00D93716"/>
    <w:rsid w:val="00D9771C"/>
    <w:rsid w:val="00DB0941"/>
    <w:rsid w:val="00DB5A6B"/>
    <w:rsid w:val="00DC2EB4"/>
    <w:rsid w:val="00DC45EB"/>
    <w:rsid w:val="00DD1315"/>
    <w:rsid w:val="00DD28F9"/>
    <w:rsid w:val="00DD62CE"/>
    <w:rsid w:val="00DE6E00"/>
    <w:rsid w:val="00DF1B3F"/>
    <w:rsid w:val="00DF457C"/>
    <w:rsid w:val="00E103DB"/>
    <w:rsid w:val="00E16084"/>
    <w:rsid w:val="00E23CC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C77D7"/>
    <w:rsid w:val="00ED286B"/>
    <w:rsid w:val="00EE0B20"/>
    <w:rsid w:val="00EE0C74"/>
    <w:rsid w:val="00EE10F8"/>
    <w:rsid w:val="00EE1F6C"/>
    <w:rsid w:val="00EE25F8"/>
    <w:rsid w:val="00EE529B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6444"/>
    <w:rsid w:val="00F72CE0"/>
    <w:rsid w:val="00F7697D"/>
    <w:rsid w:val="00F80DD8"/>
    <w:rsid w:val="00F84A2D"/>
    <w:rsid w:val="00F9087E"/>
    <w:rsid w:val="00F96329"/>
    <w:rsid w:val="00F974F9"/>
    <w:rsid w:val="00F975FE"/>
    <w:rsid w:val="00FA75A4"/>
    <w:rsid w:val="00FB038F"/>
    <w:rsid w:val="00FB1E9E"/>
    <w:rsid w:val="00FB3D0C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  <w:rsid w:val="00FF2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7CDAD19-DA0C-435C-976C-729AA73B6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43B7-5C8C-40B1-AD4A-739F01024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3648</Words>
  <Characters>20800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48</cp:revision>
  <cp:lastPrinted>2020-09-30T08:05:00Z</cp:lastPrinted>
  <dcterms:created xsi:type="dcterms:W3CDTF">2019-02-19T13:00:00Z</dcterms:created>
  <dcterms:modified xsi:type="dcterms:W3CDTF">2022-03-15T14:49:00Z</dcterms:modified>
</cp:coreProperties>
</file>